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2C" w:rsidRPr="00F04E29" w:rsidRDefault="0066022C" w:rsidP="0066022C">
      <w:pPr>
        <w:pStyle w:val="Heading2"/>
        <w:ind w:firstLine="720"/>
        <w:rPr>
          <w:rFonts w:eastAsia="Times New Roman"/>
          <w:lang w:val="it-IT"/>
        </w:rPr>
      </w:pPr>
      <w:r w:rsidRPr="00F04E29">
        <w:rPr>
          <w:rFonts w:eastAsia="Times New Roman"/>
          <w:lang w:val="it-IT"/>
        </w:rPr>
        <w:t>2. Thủ tục cấp lại Giấy chứng nhận tổ chức đủ điều kiện hoạt động giám định sở hữu công nghiệp</w:t>
      </w:r>
    </w:p>
    <w:p w:rsidR="0066022C" w:rsidRPr="00E368CE" w:rsidRDefault="0066022C" w:rsidP="0066022C">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sz w:val="28"/>
          <w:szCs w:val="28"/>
        </w:rPr>
        <w:t>a</w:t>
      </w:r>
      <w:r>
        <w:rPr>
          <w:rFonts w:ascii="Times New Roman" w:eastAsia="Arial" w:hAnsi="Times New Roman" w:cs="Times New Roman"/>
          <w:b/>
          <w:sz w:val="28"/>
          <w:szCs w:val="28"/>
          <w:lang w:val="en-US"/>
        </w:rPr>
        <w:t>)</w:t>
      </w:r>
      <w:r w:rsidRPr="00E368CE">
        <w:rPr>
          <w:rFonts w:ascii="Times New Roman" w:eastAsia="Arial" w:hAnsi="Times New Roman" w:cs="Times New Roman"/>
          <w:b/>
          <w:sz w:val="28"/>
          <w:szCs w:val="28"/>
        </w:rPr>
        <w:t xml:space="preserve"> Trình tự thực hiện:</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i/>
          <w:sz w:val="28"/>
          <w:szCs w:val="28"/>
        </w:rPr>
        <w:t>- Tiếp nhận hồ sơ:</w:t>
      </w:r>
      <w:r w:rsidRPr="00E368CE">
        <w:rPr>
          <w:rFonts w:ascii="Times New Roman" w:eastAsia="Arial" w:hAnsi="Times New Roman" w:cs="Times New Roman"/>
          <w:sz w:val="28"/>
          <w:szCs w:val="28"/>
        </w:rPr>
        <w:t xml:space="preserve"> Hồ sơ yêu cầu có thể được </w:t>
      </w:r>
      <w:r>
        <w:rPr>
          <w:rFonts w:ascii="Times New Roman" w:eastAsia="Arial" w:hAnsi="Times New Roman" w:cs="Times New Roman"/>
          <w:sz w:val="28"/>
          <w:szCs w:val="28"/>
        </w:rPr>
        <w:t>Nộp hồ sơ trực tiếp</w:t>
      </w:r>
      <w:r w:rsidRPr="00E368CE">
        <w:rPr>
          <w:rFonts w:ascii="Times New Roman" w:eastAsia="Arial" w:hAnsi="Times New Roman" w:cs="Times New Roman"/>
          <w:sz w:val="28"/>
          <w:szCs w:val="28"/>
        </w:rPr>
        <w:t xml:space="preserve"> hoặc qua bưu điện tới trụ sở Sở Khoa học và Công nghệ tại các địa phương.</w:t>
      </w:r>
    </w:p>
    <w:p w:rsidR="0066022C" w:rsidRPr="00E368CE" w:rsidRDefault="0066022C" w:rsidP="0066022C">
      <w:pPr>
        <w:spacing w:line="240" w:lineRule="auto"/>
        <w:ind w:firstLine="720"/>
        <w:rPr>
          <w:rFonts w:ascii="Times New Roman" w:eastAsia="Arial" w:hAnsi="Times New Roman" w:cs="Times New Roman"/>
          <w:i/>
          <w:sz w:val="28"/>
          <w:szCs w:val="28"/>
        </w:rPr>
      </w:pPr>
      <w:r w:rsidRPr="00E368CE">
        <w:rPr>
          <w:rFonts w:ascii="Times New Roman" w:eastAsia="Arial" w:hAnsi="Times New Roman" w:cs="Times New Roman"/>
          <w:i/>
          <w:sz w:val="28"/>
          <w:szCs w:val="28"/>
        </w:rPr>
        <w:t>- Thẩm định hồ sơ:</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Trường hợp hồ sơ đáp ứng các quy định, Giám đốc Sở Khoa học và Công nghệ ra quyết định cấp lại Giấy chứng nhận tổ chức đủ điều kiện hoạt động giám định sở hữu công nghiệp;</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Trường hợp hồ sơ thiếu sót hoặc không đáp ứng các quy định, Giám đốc Sở Khoa học và Công nghệ sẽ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Giám đốc Sở Khoa học và Công nghệ ra quyết định từ chối cấp lại Giấy chứng nhận tổ chức giám định (nêu rõ lý do).</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b) Cách thức thực hiện:</w:t>
      </w:r>
      <w:r w:rsidRPr="00E368CE">
        <w:rPr>
          <w:rFonts w:ascii="Times New Roman" w:eastAsia="Arial" w:hAnsi="Times New Roman" w:cs="Times New Roman"/>
          <w:sz w:val="28"/>
          <w:szCs w:val="28"/>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66022C" w:rsidRPr="00E368CE" w:rsidRDefault="0066022C" w:rsidP="0066022C">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sz w:val="28"/>
          <w:szCs w:val="28"/>
        </w:rPr>
        <w:t>c) Thành phần, số lượng hồ sơ:</w:t>
      </w:r>
    </w:p>
    <w:p w:rsidR="0066022C" w:rsidRPr="00E368CE" w:rsidRDefault="0066022C" w:rsidP="0066022C">
      <w:pPr>
        <w:spacing w:line="240" w:lineRule="auto"/>
        <w:ind w:firstLine="720"/>
        <w:rPr>
          <w:rFonts w:ascii="Times New Roman" w:eastAsia="Arial" w:hAnsi="Times New Roman" w:cs="Times New Roman"/>
          <w:i/>
          <w:sz w:val="28"/>
          <w:szCs w:val="28"/>
        </w:rPr>
      </w:pPr>
      <w:r w:rsidRPr="00E368CE">
        <w:rPr>
          <w:rFonts w:ascii="Times New Roman" w:eastAsia="Arial" w:hAnsi="Times New Roman" w:cs="Times New Roman"/>
          <w:i/>
          <w:sz w:val="28"/>
          <w:szCs w:val="28"/>
        </w:rPr>
        <w:t xml:space="preserve">- Thành phần hồ sơ, bao gồm: </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xml:space="preserve">+ Tờ khai (02 bản); </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xml:space="preserve">+ Bản sao chứng từ nộp phí, lệ phí (trường hợp nộp phí, lệ phí qua dịch vụ bưu chính hoặc </w:t>
      </w:r>
      <w:r>
        <w:rPr>
          <w:rFonts w:ascii="Times New Roman" w:eastAsia="Arial" w:hAnsi="Times New Roman" w:cs="Times New Roman"/>
          <w:sz w:val="28"/>
          <w:szCs w:val="28"/>
        </w:rPr>
        <w:t>Nộp hồ sơ trực tiếp</w:t>
      </w:r>
      <w:r w:rsidRPr="00E368CE">
        <w:rPr>
          <w:rFonts w:ascii="Times New Roman" w:eastAsia="Arial" w:hAnsi="Times New Roman" w:cs="Times New Roman"/>
          <w:sz w:val="28"/>
          <w:szCs w:val="28"/>
        </w:rPr>
        <w:t xml:space="preserve"> vào tài khoản của Sở Khoa học và Công nghệ).</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i/>
          <w:sz w:val="28"/>
          <w:szCs w:val="28"/>
        </w:rPr>
        <w:t>- Số lượng hồ sơ:</w:t>
      </w:r>
      <w:r w:rsidRPr="00E368CE">
        <w:rPr>
          <w:rFonts w:ascii="Times New Roman" w:eastAsia="Arial" w:hAnsi="Times New Roman" w:cs="Times New Roman"/>
          <w:sz w:val="28"/>
          <w:szCs w:val="28"/>
        </w:rPr>
        <w:t xml:space="preserve"> 01 (bộ).</w:t>
      </w:r>
    </w:p>
    <w:p w:rsidR="0066022C" w:rsidRPr="00E368CE" w:rsidRDefault="0066022C" w:rsidP="0066022C">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sz w:val="28"/>
          <w:szCs w:val="28"/>
        </w:rPr>
        <w:t>d</w:t>
      </w:r>
      <w:r w:rsidRPr="00E368CE">
        <w:rPr>
          <w:rFonts w:ascii="Times New Roman" w:eastAsia="Arial" w:hAnsi="Times New Roman" w:cs="Times New Roman"/>
          <w:b/>
          <w:sz w:val="28"/>
          <w:szCs w:val="28"/>
        </w:rPr>
        <w:t>) Thời hạn giải quyết:</w:t>
      </w:r>
      <w:r w:rsidRPr="00E368CE">
        <w:rPr>
          <w:rFonts w:ascii="Times New Roman" w:eastAsia="Arial" w:hAnsi="Times New Roman" w:cs="Times New Roman"/>
          <w:sz w:val="28"/>
          <w:szCs w:val="28"/>
        </w:rPr>
        <w:t xml:space="preserve"> 15 ngày kể từ ngày tiếp nhận hồ sơ.</w:t>
      </w:r>
    </w:p>
    <w:p w:rsidR="0066022C" w:rsidRPr="00E368CE" w:rsidRDefault="0066022C" w:rsidP="0066022C">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sz w:val="28"/>
          <w:szCs w:val="28"/>
        </w:rPr>
        <w:t>đ</w:t>
      </w:r>
      <w:r w:rsidRPr="00E368CE">
        <w:rPr>
          <w:rFonts w:ascii="Times New Roman" w:eastAsia="Arial" w:hAnsi="Times New Roman" w:cs="Times New Roman"/>
          <w:b/>
          <w:sz w:val="28"/>
          <w:szCs w:val="28"/>
        </w:rPr>
        <w:t>) Đối tượng thực hiện thủ tục hành chính:</w:t>
      </w:r>
      <w:r w:rsidRPr="00E368CE">
        <w:rPr>
          <w:rFonts w:ascii="Times New Roman" w:eastAsia="Arial" w:hAnsi="Times New Roman" w:cs="Times New Roman"/>
          <w:sz w:val="28"/>
          <w:szCs w:val="28"/>
        </w:rPr>
        <w:t xml:space="preserve"> Tổ chức.</w:t>
      </w:r>
    </w:p>
    <w:p w:rsidR="0066022C" w:rsidRPr="00E368CE" w:rsidRDefault="0066022C" w:rsidP="0066022C">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sz w:val="28"/>
          <w:szCs w:val="28"/>
        </w:rPr>
        <w:t>e</w:t>
      </w:r>
      <w:r w:rsidRPr="00E368CE">
        <w:rPr>
          <w:rFonts w:ascii="Times New Roman" w:eastAsia="Arial" w:hAnsi="Times New Roman" w:cs="Times New Roman"/>
          <w:b/>
          <w:sz w:val="28"/>
          <w:szCs w:val="28"/>
        </w:rPr>
        <w:t>) Cơ quan thực hiện thủ tục hành chính:</w:t>
      </w:r>
      <w:r w:rsidRPr="00E368CE">
        <w:rPr>
          <w:rFonts w:ascii="Times New Roman" w:eastAsia="Arial" w:hAnsi="Times New Roman" w:cs="Times New Roman"/>
          <w:sz w:val="28"/>
          <w:szCs w:val="28"/>
        </w:rPr>
        <w:t xml:space="preserve"> Sở Khoa học và Công nghệ.</w:t>
      </w:r>
    </w:p>
    <w:p w:rsidR="0066022C" w:rsidRPr="00E368CE" w:rsidRDefault="0066022C" w:rsidP="0066022C">
      <w:pPr>
        <w:spacing w:line="240" w:lineRule="auto"/>
        <w:ind w:firstLine="720"/>
        <w:rPr>
          <w:rFonts w:ascii="Times New Roman" w:eastAsia="Arial" w:hAnsi="Times New Roman" w:cs="Times New Roman"/>
          <w:b/>
          <w:sz w:val="28"/>
          <w:szCs w:val="28"/>
        </w:rPr>
      </w:pPr>
      <w:r>
        <w:rPr>
          <w:rFonts w:ascii="Times New Roman" w:eastAsia="Arial" w:hAnsi="Times New Roman" w:cs="Times New Roman"/>
          <w:b/>
          <w:sz w:val="28"/>
          <w:szCs w:val="28"/>
        </w:rPr>
        <w:t>g</w:t>
      </w:r>
      <w:r w:rsidRPr="00E368CE">
        <w:rPr>
          <w:rFonts w:ascii="Times New Roman" w:eastAsia="Arial" w:hAnsi="Times New Roman" w:cs="Times New Roman"/>
          <w:b/>
          <w:sz w:val="28"/>
          <w:szCs w:val="28"/>
        </w:rPr>
        <w:t>) Kết quả thực hiện thủ tục hành chính:</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Quyết định cấp lại/từ chối cấp lại Giấy chứng nhận tổ chức đủ điều kiện hoạt động giám định sở hữu công nghiệp;</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Giấy chứng nhận tổ chức đủ điều kiện hoạt động giám định sở hữu công nghiệp.</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h</w:t>
      </w:r>
      <w:r w:rsidRPr="00041D1E">
        <w:rPr>
          <w:rFonts w:ascii="Times New Roman" w:eastAsia="Arial" w:hAnsi="Times New Roman" w:cs="Times New Roman"/>
          <w:b/>
          <w:sz w:val="28"/>
          <w:szCs w:val="28"/>
        </w:rPr>
        <w:t>)</w:t>
      </w:r>
      <w:r w:rsidRPr="00E368CE">
        <w:rPr>
          <w:rFonts w:ascii="Times New Roman" w:eastAsia="Arial" w:hAnsi="Times New Roman" w:cs="Times New Roman"/>
          <w:b/>
          <w:sz w:val="28"/>
          <w:szCs w:val="28"/>
        </w:rPr>
        <w:t xml:space="preserve"> Phí, lệ phí:</w:t>
      </w:r>
      <w:r w:rsidRPr="00E368CE">
        <w:rPr>
          <w:rFonts w:ascii="Times New Roman" w:eastAsia="Arial" w:hAnsi="Times New Roman" w:cs="Times New Roman"/>
          <w:sz w:val="28"/>
          <w:szCs w:val="28"/>
        </w:rPr>
        <w:t xml:space="preserve"> </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Lệ phí cấp lại Giấy chứng nhận tổ chức đủ điều kiện hoạt động giám định: 200.000 đồng.</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lastRenderedPageBreak/>
        <w:t>- Phí thẩm định hồ sơ yêu cầu cấp lại Giấy chứng nhận tổ chức đủ điều kiện hoạt động giám định: 300.000 đồng.</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Lệ phí công bố Quyết định cấp lại Giấy chứng nhận tổ chức đủ điều kiện hoạt động giám định: 150.000 đồng.</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Lệ phí đăng bạ Quyết định cấp lại Giấy chứng nhận tổ chức đủ điều kiện hoạt động giám định: 150.000 đồng.</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Trường hợp Giấy chứng nhận tổ chức giám định bị lỗi do Sở Khoa học và Công nghệ gây ra, việc cấp lại được thực hiện miễn phí.</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i) Tên mẫu đơn, mẫu tờ khai</w:t>
      </w:r>
      <w:r w:rsidRPr="00E368CE">
        <w:rPr>
          <w:rFonts w:ascii="Times New Roman" w:eastAsia="Arial" w:hAnsi="Times New Roman" w:cs="Times New Roman"/>
          <w:sz w:val="28"/>
          <w:szCs w:val="28"/>
        </w:rPr>
        <w:t xml:space="preserve">: Áp dụng tương tự mẫu Tờ khai yêu cầu cấp lại Giấy chứng nhận tổ chức đủ điều kiện hoạt động giám định sở hữu công nghiệp (Mẫu kèm theo). </w:t>
      </w:r>
    </w:p>
    <w:p w:rsidR="0066022C" w:rsidRPr="00E368CE" w:rsidRDefault="0066022C" w:rsidP="0066022C">
      <w:pPr>
        <w:spacing w:line="240" w:lineRule="auto"/>
        <w:ind w:firstLine="720"/>
        <w:rPr>
          <w:rFonts w:ascii="Times New Roman" w:eastAsia="Arial" w:hAnsi="Times New Roman" w:cs="Times New Roman"/>
          <w:b/>
          <w:sz w:val="28"/>
          <w:szCs w:val="28"/>
        </w:rPr>
      </w:pPr>
      <w:r>
        <w:rPr>
          <w:rFonts w:ascii="Times New Roman" w:eastAsia="Arial" w:hAnsi="Times New Roman" w:cs="Times New Roman"/>
          <w:b/>
          <w:sz w:val="28"/>
          <w:szCs w:val="28"/>
        </w:rPr>
        <w:t>k</w:t>
      </w:r>
      <w:r w:rsidRPr="00E368CE">
        <w:rPr>
          <w:rFonts w:ascii="Times New Roman" w:eastAsia="Arial" w:hAnsi="Times New Roman" w:cs="Times New Roman"/>
          <w:b/>
          <w:sz w:val="28"/>
          <w:szCs w:val="28"/>
        </w:rPr>
        <w:t xml:space="preserve">) Yêu cầu, điều kiện thực hiện thủ tục hành chính: </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xml:space="preserve">Điều kiện cấp lại Giấy chứng nhận tổ chức đủ điều kiện hoạt động giám định viên sở hữu công nghiệp: </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Giấy chứng nhận bị mất, bị lỗi, bị hỏng (rách, bẩn, phai mờ…) đến mức không sử dụng được;</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Có sự thay đổi về thông tin đã được ghi nhận trong Giấy chứng nhận.</w:t>
      </w:r>
    </w:p>
    <w:p w:rsidR="0066022C" w:rsidRPr="00E368CE" w:rsidRDefault="0066022C" w:rsidP="0066022C">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sz w:val="28"/>
          <w:szCs w:val="28"/>
        </w:rPr>
        <w:t>l) Căn cứ pháp lý của thủ tục hành chính:</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Luật Sở hữu trí tuệ số 50/2005/QH11 ngày 29/11/2005, được sửa đổi, bổ sung theo Luật số 36/2009/QH12 ngày 19/6/2009;</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Nghị định số 105/2006/NĐ-CP ngày 22/9/2006 quy định chi tiết và hướng dẫn thi hành một số điều của Luật Sở hữu trí tuệ về về bảo hộ quyền sở hữu trí tuệ và quản lý nhà nước về sở hữu trí tuệ, được sửa đổi, bổ sung theo Nghị định số 119/2010/NĐ-CP;</w:t>
      </w:r>
    </w:p>
    <w:p w:rsidR="0066022C" w:rsidRPr="00E368CE" w:rsidRDefault="0066022C" w:rsidP="0066022C">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Thông tư số 01/2008/TT-BKHCN ngày 25/02/2008 của Bộ Khoa học và Công nghệ hướng dẫn việc cấp, thu hồi thẻ giám định viên sở hữu công nghiệp và giấy chứng nhận tổ chức đủ điều kiện hoạt động giám định sở hữu công nghiệ</w:t>
      </w:r>
      <w:r>
        <w:rPr>
          <w:rFonts w:ascii="Times New Roman" w:eastAsia="Arial" w:hAnsi="Times New Roman" w:cs="Times New Roman"/>
          <w:sz w:val="28"/>
          <w:szCs w:val="28"/>
        </w:rPr>
        <w:t>p,</w:t>
      </w:r>
      <w:r w:rsidRPr="00E368CE">
        <w:rPr>
          <w:rFonts w:ascii="Times New Roman" w:eastAsia="Arial" w:hAnsi="Times New Roman" w:cs="Times New Roman"/>
          <w:sz w:val="28"/>
          <w:szCs w:val="28"/>
        </w:rPr>
        <w:t xml:space="preserve"> được sửa đổi, bổ sung theo Thông tư số 04/2009/TT-BKHCN ngày 27/3/2009, Thông tư số 18/2011/TT-BKHCN ngày 22/7/2011 và Thông tư số 04/2012/TT-BKHCN ngày 13/02/2012;</w:t>
      </w:r>
    </w:p>
    <w:p w:rsidR="0066022C" w:rsidRPr="00E368CE" w:rsidRDefault="0066022C" w:rsidP="0066022C">
      <w:pPr>
        <w:spacing w:line="240" w:lineRule="auto"/>
        <w:ind w:firstLine="720"/>
        <w:rPr>
          <w:rFonts w:ascii="Times New Roman" w:eastAsia="Arial" w:hAnsi="Times New Roman" w:cs="Times New Roman"/>
          <w:spacing w:val="-2"/>
          <w:sz w:val="28"/>
          <w:szCs w:val="28"/>
        </w:rPr>
      </w:pPr>
      <w:r w:rsidRPr="00E368CE">
        <w:rPr>
          <w:rFonts w:ascii="Times New Roman" w:eastAsia="Arial" w:hAnsi="Times New Roman" w:cs="Times New Roman"/>
          <w:spacing w:val="-2"/>
          <w:sz w:val="28"/>
          <w:szCs w:val="28"/>
          <w:vertAlign w:val="subscript"/>
        </w:rPr>
        <w:t xml:space="preserve"> </w:t>
      </w:r>
      <w:r w:rsidRPr="00E368CE">
        <w:rPr>
          <w:rFonts w:ascii="Times New Roman" w:eastAsia="Arial" w:hAnsi="Times New Roman" w:cs="Times New Roman"/>
          <w:spacing w:val="-2"/>
          <w:sz w:val="28"/>
          <w:szCs w:val="28"/>
        </w:rPr>
        <w:t>- Thông tư số 22/2009/TT-BTC ngày 04/02/2009 của Bộ Tài chính quy định mức thu, chế độ thu, nộp, quản lý và sử dụng phí, lệ phí sở hữu công nghiệp.</w:t>
      </w:r>
    </w:p>
    <w:p w:rsidR="0066022C" w:rsidRDefault="0066022C" w:rsidP="0066022C">
      <w:pPr>
        <w:spacing w:line="240" w:lineRule="auto"/>
        <w:ind w:firstLine="720"/>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t>- Quyết định số 42/2012/QĐ-UBND ngày 28/11/2012 của UBND tỉnh An Giang ban hành quy chế tiếp nhận hồ sơ qua cổng thông tin điện tử; tiếp nhận hồ sơ hoặc trả kết quả giải quyết thủ tục hành chính bằng dịch vụ bưu chính trên địa bàn tỉnh An Giang.</w:t>
      </w:r>
    </w:p>
    <w:p w:rsidR="0066022C" w:rsidRPr="00EA263D" w:rsidRDefault="0066022C" w:rsidP="0066022C">
      <w:pPr>
        <w:spacing w:line="240" w:lineRule="auto"/>
        <w:ind w:firstLine="720"/>
        <w:rPr>
          <w:rFonts w:ascii="Times New Roman" w:eastAsia="Arial" w:hAnsi="Times New Roman" w:cs="Times New Roman"/>
          <w:spacing w:val="-6"/>
          <w:sz w:val="28"/>
          <w:szCs w:val="28"/>
          <w:lang w:val="it-IT"/>
        </w:rPr>
      </w:pPr>
      <w:r w:rsidRPr="00EA263D">
        <w:rPr>
          <w:rFonts w:ascii="Times New Roman" w:eastAsia="Arial" w:hAnsi="Times New Roman" w:cs="Times New Roman"/>
          <w:spacing w:val="-6"/>
          <w:sz w:val="28"/>
          <w:szCs w:val="26"/>
          <w:lang w:val="it-IT"/>
        </w:rPr>
        <w:t>- Quyết định số 45/2015/QĐ-UBND ngày 31/12/2015 của UBND tỉnh An Giang về việc ban hành Quy định giải quyết thủ tục hành chính theo cơ chế một cửa, cơ chế một cửa liên thông tại các cơ quan, địa phương trên địa bàn tỉnh An Giang.</w:t>
      </w:r>
    </w:p>
    <w:p w:rsidR="0066022C" w:rsidRPr="00126361" w:rsidRDefault="0066022C" w:rsidP="0066022C">
      <w:pPr>
        <w:pStyle w:val="Heading3"/>
        <w:rPr>
          <w:rFonts w:eastAsia="Arial" w:cs="Times New Roman"/>
          <w:sz w:val="28"/>
          <w:szCs w:val="28"/>
        </w:rPr>
      </w:pPr>
      <w:r w:rsidRPr="00126361">
        <w:rPr>
          <w:rFonts w:eastAsia="Arial"/>
        </w:rPr>
        <w:lastRenderedPageBreak/>
        <w:t>Mẫu</w:t>
      </w:r>
      <w:r w:rsidRPr="00E368CE">
        <w:rPr>
          <w:rFonts w:eastAsia="Arial"/>
          <w:lang w:val="it-IT"/>
        </w:rPr>
        <w:br/>
      </w:r>
      <w:r w:rsidRPr="00126361">
        <w:rPr>
          <w:rFonts w:eastAsia="Arial" w:cs="Times New Roman"/>
          <w:sz w:val="28"/>
          <w:szCs w:val="28"/>
        </w:rPr>
        <w:t>Tờ khai yêu cầu cấp/cấp lại giấy chứng nhận tổ chức đủ điều kiện</w:t>
      </w:r>
      <w:r w:rsidRPr="00E368CE">
        <w:rPr>
          <w:rFonts w:eastAsia="Arial" w:cs="Times New Roman"/>
          <w:sz w:val="28"/>
          <w:szCs w:val="28"/>
          <w:lang w:val="it-IT"/>
        </w:rPr>
        <w:br/>
      </w:r>
      <w:r w:rsidRPr="00126361">
        <w:rPr>
          <w:rFonts w:eastAsia="Arial" w:cs="Times New Roman"/>
          <w:sz w:val="28"/>
          <w:szCs w:val="28"/>
        </w:rPr>
        <w:t>hoạt động giám định sở hữu công nghiệp</w:t>
      </w:r>
    </w:p>
    <w:p w:rsidR="0066022C" w:rsidRPr="00126361" w:rsidRDefault="0066022C" w:rsidP="0066022C">
      <w:pPr>
        <w:spacing w:line="240" w:lineRule="auto"/>
        <w:jc w:val="center"/>
        <w:rPr>
          <w:rFonts w:ascii="Times New Roman" w:eastAsia="Arial" w:hAnsi="Times New Roman" w:cs="Times New Roman"/>
          <w:i/>
          <w:szCs w:val="26"/>
        </w:rPr>
      </w:pPr>
      <w:r w:rsidRPr="00126361">
        <w:rPr>
          <w:rFonts w:ascii="Times New Roman" w:eastAsia="Arial" w:hAnsi="Times New Roman" w:cs="Times New Roman"/>
          <w:i/>
          <w:szCs w:val="26"/>
        </w:rPr>
        <w:t>(Ban hành kèm theo Thông tư số 18/2011/TT-BKHCN ngày 22/7/2011</w:t>
      </w:r>
      <w:r w:rsidRPr="00E368CE">
        <w:rPr>
          <w:rFonts w:ascii="Times New Roman" w:eastAsia="Arial" w:hAnsi="Times New Roman" w:cs="Times New Roman"/>
          <w:i/>
          <w:szCs w:val="26"/>
        </w:rPr>
        <w:br/>
      </w:r>
      <w:r w:rsidRPr="00126361">
        <w:rPr>
          <w:rFonts w:ascii="Times New Roman" w:eastAsia="Arial" w:hAnsi="Times New Roman" w:cs="Times New Roman"/>
          <w:i/>
          <w:szCs w:val="26"/>
        </w:rPr>
        <w:t>của Bộ trưởng Bộ Khoa học và Công nghệ)</w:t>
      </w:r>
    </w:p>
    <w:p w:rsidR="0066022C" w:rsidRPr="00E368CE" w:rsidRDefault="0066022C" w:rsidP="0066022C">
      <w:pPr>
        <w:tabs>
          <w:tab w:val="center" w:pos="4536"/>
        </w:tabs>
        <w:spacing w:before="0" w:line="240" w:lineRule="auto"/>
        <w:rPr>
          <w:rFonts w:ascii="Times New Roman" w:eastAsia="Arial" w:hAnsi="Times New Roman" w:cs="Times New Roman"/>
          <w:sz w:val="28"/>
          <w:szCs w:val="28"/>
        </w:rPr>
      </w:pPr>
      <w:r w:rsidRPr="00126361">
        <w:rPr>
          <w:rFonts w:ascii="Times New Roman" w:eastAsia="Arial"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91E902E" wp14:editId="348E087B">
                <wp:simplePos x="0" y="0"/>
                <wp:positionH relativeFrom="column">
                  <wp:align>center</wp:align>
                </wp:positionH>
                <wp:positionV relativeFrom="paragraph">
                  <wp:posOffset>71755</wp:posOffset>
                </wp:positionV>
                <wp:extent cx="10800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R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"/>
            </w:pict>
          </mc:Fallback>
        </mc:AlternateContent>
      </w:r>
      <w:r>
        <w:rPr>
          <w:rFonts w:ascii="Times New Roman" w:eastAsia="Arial" w:hAnsi="Times New Roman" w:cs="Times New Roman"/>
          <w:sz w:val="28"/>
          <w:szCs w:val="28"/>
        </w:rPr>
        <w:tab/>
      </w:r>
    </w:p>
    <w:tbl>
      <w:tblPr>
        <w:tblW w:w="10047" w:type="dxa"/>
        <w:jc w:val="center"/>
        <w:tblLayout w:type="fixed"/>
        <w:tblLook w:val="0000" w:firstRow="0" w:lastRow="0" w:firstColumn="0" w:lastColumn="0" w:noHBand="0" w:noVBand="0"/>
      </w:tblPr>
      <w:tblGrid>
        <w:gridCol w:w="488"/>
        <w:gridCol w:w="709"/>
        <w:gridCol w:w="2552"/>
        <w:gridCol w:w="2268"/>
        <w:gridCol w:w="708"/>
        <w:gridCol w:w="1094"/>
        <w:gridCol w:w="1741"/>
        <w:gridCol w:w="487"/>
      </w:tblGrid>
      <w:tr w:rsidR="0066022C" w:rsidRPr="00126361" w:rsidTr="00B54EFD">
        <w:trPr>
          <w:trHeight w:val="20"/>
          <w:jc w:val="center"/>
        </w:trPr>
        <w:tc>
          <w:tcPr>
            <w:tcW w:w="6017" w:type="dxa"/>
            <w:gridSpan w:val="4"/>
            <w:tcBorders>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sz w:val="22"/>
                <w:szCs w:val="22"/>
              </w:rPr>
            </w:pPr>
            <w:r w:rsidRPr="00D16F5D">
              <w:rPr>
                <w:rFonts w:ascii="Times New Roman" w:eastAsia="Arial" w:hAnsi="Times New Roman" w:cs="Times New Roman"/>
                <w:b/>
                <w:sz w:val="22"/>
                <w:szCs w:val="22"/>
              </w:rPr>
              <w:t>TỜ KHAI</w:t>
            </w:r>
          </w:p>
          <w:p w:rsidR="0066022C" w:rsidRPr="00D16F5D" w:rsidRDefault="0066022C"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YÊU CẦU CẤP/CẤP LẠI GIẤY CHỨNG NHẬN</w:t>
            </w:r>
          </w:p>
          <w:p w:rsidR="0066022C" w:rsidRPr="00D16F5D" w:rsidRDefault="0066022C"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TỔ CHỨC ĐỦ ĐIỀU KIỆN HOẠT ĐỘNG</w:t>
            </w:r>
          </w:p>
          <w:p w:rsidR="0066022C" w:rsidRPr="00E368CE" w:rsidRDefault="0066022C"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GIÁM ĐỊNH SỞ HỮU CÔNG NGHIỆP</w:t>
            </w:r>
          </w:p>
          <w:p w:rsidR="0066022C" w:rsidRPr="00E368CE" w:rsidRDefault="0066022C" w:rsidP="00B54EFD">
            <w:pPr>
              <w:spacing w:before="20" w:after="20" w:line="240" w:lineRule="auto"/>
              <w:jc w:val="center"/>
              <w:rPr>
                <w:rFonts w:ascii="Times New Roman" w:eastAsia="Arial" w:hAnsi="Times New Roman" w:cs="Times New Roman"/>
                <w:sz w:val="22"/>
                <w:szCs w:val="22"/>
              </w:rPr>
            </w:pPr>
          </w:p>
        </w:tc>
        <w:tc>
          <w:tcPr>
            <w:tcW w:w="4030" w:type="dxa"/>
            <w:gridSpan w:val="4"/>
            <w:vMerge w:val="restart"/>
            <w:tcBorders>
              <w:top w:val="single" w:sz="4" w:space="0" w:color="auto"/>
              <w:left w:val="single" w:sz="4" w:space="0" w:color="auto"/>
              <w:bottom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Cs/>
                <w:i/>
                <w:sz w:val="22"/>
                <w:szCs w:val="22"/>
              </w:rPr>
            </w:pPr>
            <w:r w:rsidRPr="00D16F5D">
              <w:rPr>
                <w:rFonts w:ascii="Times New Roman" w:eastAsia="Arial" w:hAnsi="Times New Roman" w:cs="Times New Roman"/>
                <w:bCs/>
                <w:i/>
                <w:sz w:val="22"/>
                <w:szCs w:val="22"/>
              </w:rPr>
              <w:t>DẤU NHẬN ĐƠN</w:t>
            </w:r>
          </w:p>
          <w:p w:rsidR="0066022C" w:rsidRPr="00E368CE" w:rsidRDefault="0066022C" w:rsidP="00B54EFD">
            <w:pPr>
              <w:spacing w:before="20" w:after="20" w:line="240" w:lineRule="auto"/>
              <w:jc w:val="center"/>
              <w:rPr>
                <w:rFonts w:ascii="Times New Roman" w:eastAsia="Arial" w:hAnsi="Times New Roman" w:cs="Times New Roman"/>
                <w:bCs/>
                <w:i/>
                <w:iCs/>
                <w:sz w:val="22"/>
                <w:szCs w:val="22"/>
              </w:rPr>
            </w:pPr>
            <w:r w:rsidRPr="00D16F5D">
              <w:rPr>
                <w:rFonts w:ascii="Times New Roman" w:eastAsia="Arial" w:hAnsi="Times New Roman" w:cs="Times New Roman"/>
                <w:bCs/>
                <w:i/>
                <w:iCs/>
                <w:sz w:val="22"/>
                <w:szCs w:val="22"/>
              </w:rPr>
              <w:t>(Dành cho cán bộ nhận đơn)</w:t>
            </w:r>
          </w:p>
        </w:tc>
      </w:tr>
      <w:tr w:rsidR="0066022C" w:rsidRPr="00126361" w:rsidTr="00B54EFD">
        <w:trPr>
          <w:trHeight w:val="20"/>
          <w:jc w:val="center"/>
        </w:trPr>
        <w:tc>
          <w:tcPr>
            <w:tcW w:w="1197" w:type="dxa"/>
            <w:gridSpan w:val="2"/>
          </w:tcPr>
          <w:p w:rsidR="0066022C" w:rsidRPr="00D16F5D" w:rsidRDefault="0066022C" w:rsidP="00B54EFD">
            <w:pPr>
              <w:spacing w:before="20" w:after="20" w:line="240" w:lineRule="auto"/>
              <w:rPr>
                <w:rFonts w:ascii="Times New Roman" w:eastAsia="Arial" w:hAnsi="Times New Roman" w:cs="Times New Roman"/>
                <w:b/>
                <w:sz w:val="22"/>
                <w:szCs w:val="22"/>
              </w:rPr>
            </w:pPr>
            <w:r w:rsidRPr="00D16F5D">
              <w:rPr>
                <w:rFonts w:ascii="Times New Roman" w:eastAsia="Arial" w:hAnsi="Times New Roman" w:cs="Times New Roman"/>
                <w:bCs/>
                <w:iCs/>
                <w:sz w:val="22"/>
                <w:szCs w:val="22"/>
              </w:rPr>
              <w:t>Kính gửi</w:t>
            </w:r>
            <w:r w:rsidRPr="00D16F5D">
              <w:rPr>
                <w:rFonts w:ascii="Times New Roman" w:eastAsia="Arial" w:hAnsi="Times New Roman" w:cs="Times New Roman"/>
                <w:sz w:val="22"/>
                <w:szCs w:val="22"/>
              </w:rPr>
              <w:t>:</w:t>
            </w:r>
          </w:p>
        </w:tc>
        <w:tc>
          <w:tcPr>
            <w:tcW w:w="4820" w:type="dxa"/>
            <w:gridSpan w:val="2"/>
            <w:tcBorders>
              <w:right w:val="single" w:sz="4" w:space="0" w:color="auto"/>
            </w:tcBorders>
          </w:tcPr>
          <w:p w:rsidR="0066022C" w:rsidRPr="00E368CE"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Cục Sở hữu trí tuệ</w:t>
            </w:r>
          </w:p>
          <w:p w:rsidR="0066022C" w:rsidRPr="00E368CE" w:rsidRDefault="0066022C" w:rsidP="00B54EFD">
            <w:pPr>
              <w:spacing w:before="20" w:after="20" w:line="240" w:lineRule="auto"/>
              <w:rPr>
                <w:rFonts w:ascii="Times New Roman" w:eastAsia="Arial" w:hAnsi="Times New Roman" w:cs="Times New Roman"/>
                <w:sz w:val="22"/>
                <w:szCs w:val="22"/>
              </w:rPr>
            </w:pPr>
            <w:r w:rsidRPr="00D16F5D">
              <w:rPr>
                <w:rFonts w:ascii="Times New Roman" w:eastAsia="Arial" w:hAnsi="Times New Roman" w:cs="Times New Roman"/>
                <w:sz w:val="22"/>
                <w:szCs w:val="22"/>
              </w:rPr>
              <w:t>386 Nguyễn Trãi, Hà Nội</w:t>
            </w:r>
          </w:p>
        </w:tc>
        <w:tc>
          <w:tcPr>
            <w:tcW w:w="4030" w:type="dxa"/>
            <w:gridSpan w:val="4"/>
            <w:vMerge/>
            <w:tcBorders>
              <w:left w:val="single" w:sz="4" w:space="0" w:color="auto"/>
              <w:bottom w:val="single" w:sz="4" w:space="0" w:color="auto"/>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i/>
                <w:sz w:val="22"/>
                <w:szCs w:val="22"/>
              </w:rPr>
            </w:pPr>
          </w:p>
        </w:tc>
      </w:tr>
      <w:tr w:rsidR="0066022C" w:rsidRPr="00126361" w:rsidTr="00B54EFD">
        <w:trPr>
          <w:trHeight w:val="20"/>
          <w:jc w:val="center"/>
        </w:trPr>
        <w:tc>
          <w:tcPr>
            <w:tcW w:w="6017" w:type="dxa"/>
            <w:gridSpan w:val="4"/>
            <w:tcBorders>
              <w:bottom w:val="single" w:sz="4" w:space="0" w:color="auto"/>
              <w:right w:val="single" w:sz="4" w:space="0" w:color="auto"/>
            </w:tcBorders>
          </w:tcPr>
          <w:p w:rsidR="0066022C" w:rsidRPr="00E368CE" w:rsidRDefault="0066022C" w:rsidP="00B54EFD">
            <w:pPr>
              <w:spacing w:before="20" w:after="20" w:line="240" w:lineRule="auto"/>
              <w:rPr>
                <w:rFonts w:ascii="Times New Roman" w:eastAsia="Arial" w:hAnsi="Times New Roman" w:cs="Times New Roman"/>
                <w:b/>
                <w:sz w:val="22"/>
                <w:szCs w:val="22"/>
              </w:rPr>
            </w:pPr>
            <w:r w:rsidRPr="00D16F5D">
              <w:rPr>
                <w:rFonts w:ascii="Times New Roman" w:eastAsia="Arial" w:hAnsi="Times New Roman" w:cs="Times New Roman"/>
                <w:sz w:val="22"/>
                <w:szCs w:val="22"/>
              </w:rPr>
              <w:t>Tổ chức dưới đây yêu cầu cấp/cấp lại Giấy chứng nhận tổ chức đủ điều kiện hoạt động giám định viên sở hữu công nghiệ</w:t>
            </w:r>
            <w:r w:rsidRPr="00E368CE">
              <w:rPr>
                <w:rFonts w:ascii="Times New Roman" w:eastAsia="Arial" w:hAnsi="Times New Roman" w:cs="Times New Roman"/>
                <w:sz w:val="22"/>
                <w:szCs w:val="22"/>
              </w:rPr>
              <w:t>p</w:t>
            </w:r>
            <w:r>
              <w:rPr>
                <w:rStyle w:val="FootnoteReference"/>
                <w:rFonts w:ascii="Times New Roman" w:eastAsia="Arial" w:hAnsi="Times New Roman" w:cs="Times New Roman"/>
                <w:sz w:val="22"/>
                <w:szCs w:val="22"/>
                <w:lang w:val="en-US"/>
              </w:rPr>
              <w:footnoteReference w:id="1"/>
            </w:r>
          </w:p>
        </w:tc>
        <w:tc>
          <w:tcPr>
            <w:tcW w:w="4030" w:type="dxa"/>
            <w:gridSpan w:val="4"/>
            <w:vMerge/>
            <w:tcBorders>
              <w:left w:val="single" w:sz="4" w:space="0" w:color="auto"/>
              <w:bottom w:val="single" w:sz="4" w:space="0" w:color="auto"/>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i/>
                <w:sz w:val="22"/>
                <w:szCs w:val="22"/>
              </w:rPr>
            </w:pPr>
          </w:p>
        </w:tc>
      </w:tr>
      <w:tr w:rsidR="0066022C" w:rsidRPr="00126361" w:rsidTr="00B54EFD">
        <w:trPr>
          <w:trHeight w:val="20"/>
          <w:jc w:val="center"/>
        </w:trPr>
        <w:tc>
          <w:tcPr>
            <w:tcW w:w="488" w:type="dxa"/>
            <w:tcBorders>
              <w:top w:val="single" w:sz="4" w:space="0" w:color="auto"/>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pt-BR"/>
              </w:rPr>
              <w:sym w:font="Wingdings 2" w:char="F06A"/>
            </w:r>
            <w:r w:rsidRPr="00D16F5D">
              <w:rPr>
                <w:rFonts w:ascii="Times New Roman" w:eastAsia="Arial" w:hAnsi="Times New Roman" w:cs="Times New Roman"/>
                <w:bCs/>
                <w:sz w:val="22"/>
                <w:szCs w:val="22"/>
              </w:rPr>
              <w:t xml:space="preserve"> </w:t>
            </w:r>
          </w:p>
        </w:tc>
        <w:tc>
          <w:tcPr>
            <w:tcW w:w="9559" w:type="dxa"/>
            <w:gridSpan w:val="7"/>
            <w:tcBorders>
              <w:top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b/>
                <w:bCs/>
                <w:sz w:val="22"/>
                <w:szCs w:val="22"/>
              </w:rPr>
              <w:t>TỔ CHỨC YÊU CẦU CẤP GIẤY CHỨNG NHẬN</w:t>
            </w:r>
          </w:p>
        </w:tc>
      </w:tr>
      <w:tr w:rsidR="0066022C"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66022C" w:rsidRPr="00E368CE" w:rsidRDefault="0066022C" w:rsidP="00B54EFD">
            <w:pPr>
              <w:tabs>
                <w:tab w:val="right" w:leader="dot" w:pos="9831"/>
              </w:tabs>
              <w:spacing w:before="20" w:after="20" w:line="240" w:lineRule="auto"/>
              <w:rPr>
                <w:rFonts w:ascii="Times New Roman" w:eastAsia="Arial" w:hAnsi="Times New Roman" w:cs="Times New Roman"/>
                <w:sz w:val="22"/>
                <w:szCs w:val="22"/>
              </w:rPr>
            </w:pPr>
            <w:r w:rsidRPr="00D16F5D">
              <w:rPr>
                <w:rFonts w:ascii="Times New Roman" w:eastAsia="Arial" w:hAnsi="Times New Roman" w:cs="Times New Roman"/>
                <w:sz w:val="22"/>
                <w:szCs w:val="22"/>
              </w:rPr>
              <w:t>Tên đầy đủ:</w:t>
            </w:r>
            <w:r w:rsidRPr="00E368CE">
              <w:rPr>
                <w:rFonts w:ascii="Times New Roman" w:eastAsia="Arial" w:hAnsi="Times New Roman" w:cs="Times New Roman"/>
                <w:sz w:val="22"/>
                <w:szCs w:val="22"/>
              </w:rPr>
              <w:tab/>
            </w:r>
          </w:p>
          <w:p w:rsidR="0066022C" w:rsidRPr="00E368CE" w:rsidRDefault="0066022C" w:rsidP="00B54EFD">
            <w:pPr>
              <w:tabs>
                <w:tab w:val="right" w:leader="dot" w:pos="9831"/>
              </w:tabs>
              <w:spacing w:before="20" w:after="20" w:line="240" w:lineRule="auto"/>
              <w:rPr>
                <w:rFonts w:ascii="Times New Roman" w:eastAsia="Arial" w:hAnsi="Times New Roman" w:cs="Times New Roman"/>
                <w:b/>
                <w:bCs/>
                <w:sz w:val="22"/>
                <w:szCs w:val="22"/>
              </w:rPr>
            </w:pPr>
            <w:r w:rsidRPr="00D16F5D">
              <w:rPr>
                <w:rFonts w:ascii="Times New Roman" w:eastAsia="Arial" w:hAnsi="Times New Roman" w:cs="Times New Roman"/>
                <w:sz w:val="22"/>
                <w:szCs w:val="22"/>
              </w:rPr>
              <w:t>Địa chỉ:</w:t>
            </w:r>
            <w:r w:rsidRPr="00E368CE">
              <w:rPr>
                <w:rFonts w:ascii="Times New Roman" w:eastAsia="Arial" w:hAnsi="Times New Roman" w:cs="Times New Roman"/>
                <w:sz w:val="22"/>
                <w:szCs w:val="22"/>
              </w:rPr>
              <w:tab/>
            </w:r>
            <w:r w:rsidRPr="00D16F5D">
              <w:rPr>
                <w:rFonts w:ascii="Times New Roman" w:eastAsia="Arial" w:hAnsi="Times New Roman" w:cs="Times New Roman"/>
                <w:sz w:val="22"/>
                <w:szCs w:val="22"/>
              </w:rPr>
              <w:t>Điện thoại:</w:t>
            </w:r>
            <w:r w:rsidRPr="00E368CE">
              <w:rPr>
                <w:rFonts w:ascii="Times New Roman" w:eastAsia="Arial" w:hAnsi="Times New Roman" w:cs="Times New Roman"/>
                <w:sz w:val="22"/>
                <w:szCs w:val="22"/>
              </w:rPr>
              <w:t>........................................</w:t>
            </w:r>
          </w:p>
        </w:tc>
      </w:tr>
      <w:tr w:rsidR="0066022C" w:rsidRPr="00126361" w:rsidTr="00B54EFD">
        <w:trPr>
          <w:trHeight w:val="20"/>
          <w:jc w:val="center"/>
        </w:trPr>
        <w:tc>
          <w:tcPr>
            <w:tcW w:w="488" w:type="dxa"/>
            <w:tcBorders>
              <w:top w:val="single" w:sz="4" w:space="0" w:color="auto"/>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
                <w:bCs/>
                <w:sz w:val="22"/>
                <w:szCs w:val="22"/>
                <w:lang w:val="en-US"/>
              </w:rPr>
            </w:pPr>
            <w:r w:rsidRPr="00D16F5D">
              <w:rPr>
                <w:rFonts w:ascii="Times New Roman" w:eastAsia="Arial" w:hAnsi="Times New Roman" w:cs="Times New Roman"/>
                <w:bCs/>
                <w:sz w:val="22"/>
                <w:szCs w:val="22"/>
                <w:lang w:val="en-US"/>
              </w:rPr>
              <w:sym w:font="Wingdings 2" w:char="F06B"/>
            </w:r>
          </w:p>
        </w:tc>
        <w:tc>
          <w:tcPr>
            <w:tcW w:w="9559" w:type="dxa"/>
            <w:gridSpan w:val="7"/>
            <w:tcBorders>
              <w:top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rPr>
              <w:t>NỘI DUNG YÊU CẦU</w:t>
            </w:r>
          </w:p>
        </w:tc>
      </w:tr>
      <w:tr w:rsidR="0066022C"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Cấp Giấy chứng nhận lần đầu</w:t>
            </w:r>
          </w:p>
          <w:p w:rsidR="0066022C" w:rsidRPr="00E368CE"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Cấp lại Giấy chứng chứng nhận</w:t>
            </w:r>
            <w:r w:rsidRPr="00E368CE">
              <w:rPr>
                <w:rFonts w:ascii="Times New Roman" w:eastAsia="Arial" w:hAnsi="Times New Roman" w:cs="Times New Roman"/>
                <w:bCs/>
                <w:sz w:val="22"/>
                <w:szCs w:val="22"/>
              </w:rPr>
              <w:tab/>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rPr>
              <w:t xml:space="preserve">Số Giấy chứng nhận đã </w:t>
            </w:r>
            <w:r w:rsidRPr="00E368CE">
              <w:rPr>
                <w:rFonts w:ascii="Times New Roman" w:eastAsia="Arial" w:hAnsi="Times New Roman" w:cs="Times New Roman"/>
                <w:bCs/>
                <w:sz w:val="22"/>
                <w:szCs w:val="22"/>
              </w:rPr>
              <w:t>cấp: ……………………………</w:t>
            </w:r>
          </w:p>
          <w:p w:rsidR="0066022C" w:rsidRPr="00D16F5D"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Lý do cấp lại:</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mất</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lỗi     </w:t>
            </w:r>
          </w:p>
          <w:p w:rsidR="0066022C" w:rsidRPr="00D16F5D" w:rsidRDefault="0066022C"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 xml:space="preserve">                        </w:t>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hỏng</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Thay đổi thông tin trong Giấy chứng nhận: </w:t>
            </w:r>
          </w:p>
        </w:tc>
      </w:tr>
      <w:tr w:rsidR="0066022C" w:rsidRPr="00126361" w:rsidTr="00B54EFD">
        <w:trPr>
          <w:trHeight w:val="20"/>
          <w:jc w:val="center"/>
        </w:trPr>
        <w:tc>
          <w:tcPr>
            <w:tcW w:w="488" w:type="dxa"/>
            <w:tcBorders>
              <w:top w:val="single" w:sz="4" w:space="0" w:color="auto"/>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2" w:char="F06C"/>
            </w:r>
          </w:p>
        </w:tc>
        <w:tc>
          <w:tcPr>
            <w:tcW w:w="9559" w:type="dxa"/>
            <w:gridSpan w:val="7"/>
            <w:tcBorders>
              <w:top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rPr>
              <w:t>DANH SÁCH GIÁM ĐỊNH VIÊN THUỘC TỔ CHỨC</w:t>
            </w:r>
          </w:p>
        </w:tc>
      </w:tr>
      <w:tr w:rsidR="0066022C" w:rsidRPr="00126361" w:rsidTr="00B54EFD">
        <w:trPr>
          <w:trHeight w:val="69"/>
          <w:jc w:val="center"/>
        </w:trPr>
        <w:tc>
          <w:tcPr>
            <w:tcW w:w="488" w:type="dxa"/>
            <w:tcBorders>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709" w:type="dxa"/>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STT</w:t>
            </w:r>
          </w:p>
        </w:tc>
        <w:tc>
          <w:tcPr>
            <w:tcW w:w="2552" w:type="dxa"/>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Họ và tên</w:t>
            </w:r>
          </w:p>
        </w:tc>
        <w:tc>
          <w:tcPr>
            <w:tcW w:w="2976" w:type="dxa"/>
            <w:gridSpan w:val="2"/>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Số thẻ giám định viên</w:t>
            </w:r>
          </w:p>
        </w:tc>
        <w:tc>
          <w:tcPr>
            <w:tcW w:w="2835" w:type="dxa"/>
            <w:gridSpan w:val="2"/>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Chuyên ngành</w:t>
            </w:r>
          </w:p>
        </w:tc>
        <w:tc>
          <w:tcPr>
            <w:tcW w:w="487" w:type="dxa"/>
            <w:tcBorders>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r>
      <w:tr w:rsidR="0066022C" w:rsidRPr="00126361" w:rsidTr="00B54EFD">
        <w:trPr>
          <w:trHeight w:val="69"/>
          <w:jc w:val="center"/>
        </w:trPr>
        <w:tc>
          <w:tcPr>
            <w:tcW w:w="488" w:type="dxa"/>
            <w:tcBorders>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709" w:type="dxa"/>
            <w:vAlign w:val="center"/>
          </w:tcPr>
          <w:p w:rsidR="0066022C" w:rsidRPr="00D16F5D" w:rsidRDefault="0066022C" w:rsidP="00B54EFD">
            <w:pPr>
              <w:spacing w:before="20" w:after="20" w:line="240" w:lineRule="auto"/>
              <w:jc w:val="center"/>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1</w:t>
            </w:r>
          </w:p>
        </w:tc>
        <w:tc>
          <w:tcPr>
            <w:tcW w:w="2552" w:type="dxa"/>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976" w:type="dxa"/>
            <w:gridSpan w:val="2"/>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835" w:type="dxa"/>
            <w:gridSpan w:val="2"/>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487" w:type="dxa"/>
            <w:tcBorders>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r>
      <w:tr w:rsidR="0066022C" w:rsidRPr="00126361" w:rsidTr="00B54EFD">
        <w:trPr>
          <w:trHeight w:val="69"/>
          <w:jc w:val="center"/>
        </w:trPr>
        <w:tc>
          <w:tcPr>
            <w:tcW w:w="488" w:type="dxa"/>
            <w:tcBorders>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709" w:type="dxa"/>
            <w:vAlign w:val="center"/>
          </w:tcPr>
          <w:p w:rsidR="0066022C" w:rsidRPr="00D16F5D" w:rsidRDefault="0066022C" w:rsidP="00B54EFD">
            <w:pPr>
              <w:spacing w:before="20" w:after="20" w:line="240" w:lineRule="auto"/>
              <w:jc w:val="center"/>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w:t>
            </w:r>
          </w:p>
        </w:tc>
        <w:tc>
          <w:tcPr>
            <w:tcW w:w="2552" w:type="dxa"/>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976" w:type="dxa"/>
            <w:gridSpan w:val="2"/>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835" w:type="dxa"/>
            <w:gridSpan w:val="2"/>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487" w:type="dxa"/>
            <w:tcBorders>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r>
      <w:tr w:rsidR="0066022C" w:rsidRPr="00126361" w:rsidTr="00B54EFD">
        <w:trPr>
          <w:trHeight w:val="69"/>
          <w:jc w:val="center"/>
        </w:trPr>
        <w:tc>
          <w:tcPr>
            <w:tcW w:w="488" w:type="dxa"/>
            <w:tcBorders>
              <w:left w:val="single" w:sz="4" w:space="0" w:color="auto"/>
              <w:bottom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709" w:type="dxa"/>
            <w:tcBorders>
              <w:bottom w:val="single" w:sz="4" w:space="0" w:color="auto"/>
            </w:tcBorders>
            <w:vAlign w:val="center"/>
          </w:tcPr>
          <w:p w:rsidR="0066022C" w:rsidRPr="00D16F5D" w:rsidRDefault="0066022C" w:rsidP="00B54EFD">
            <w:pPr>
              <w:spacing w:before="20" w:after="20" w:line="240" w:lineRule="auto"/>
              <w:jc w:val="center"/>
              <w:rPr>
                <w:rFonts w:ascii="Times New Roman" w:eastAsia="Arial" w:hAnsi="Times New Roman" w:cs="Times New Roman"/>
                <w:bCs/>
                <w:sz w:val="22"/>
                <w:szCs w:val="22"/>
                <w:lang w:val="en-US"/>
              </w:rPr>
            </w:pPr>
          </w:p>
        </w:tc>
        <w:tc>
          <w:tcPr>
            <w:tcW w:w="2552" w:type="dxa"/>
            <w:tcBorders>
              <w:bottom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976" w:type="dxa"/>
            <w:gridSpan w:val="2"/>
            <w:tcBorders>
              <w:bottom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2835" w:type="dxa"/>
            <w:gridSpan w:val="2"/>
            <w:tcBorders>
              <w:bottom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c>
          <w:tcPr>
            <w:tcW w:w="487" w:type="dxa"/>
            <w:tcBorders>
              <w:bottom w:val="single" w:sz="4" w:space="0" w:color="auto"/>
              <w:righ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p>
        </w:tc>
      </w:tr>
      <w:tr w:rsidR="0066022C" w:rsidRPr="00126361" w:rsidTr="00B54EFD">
        <w:trPr>
          <w:trHeight w:val="567"/>
          <w:jc w:val="center"/>
        </w:trPr>
        <w:tc>
          <w:tcPr>
            <w:tcW w:w="488" w:type="dxa"/>
            <w:tcBorders>
              <w:top w:val="single" w:sz="4" w:space="0" w:color="auto"/>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2" w:char="F06D"/>
            </w:r>
          </w:p>
        </w:tc>
        <w:tc>
          <w:tcPr>
            <w:tcW w:w="5529" w:type="dxa"/>
            <w:gridSpan w:val="3"/>
            <w:tcBorders>
              <w:top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CÁC TÀI LIỆU CÓ TRONG ĐƠN</w:t>
            </w:r>
          </w:p>
        </w:tc>
        <w:tc>
          <w:tcPr>
            <w:tcW w:w="4030" w:type="dxa"/>
            <w:gridSpan w:val="4"/>
            <w:tcBorders>
              <w:top w:val="single" w:sz="4" w:space="0" w:color="auto"/>
              <w:left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KIỂM TRA DANH MỤC TÀI LIỆU</w:t>
            </w:r>
          </w:p>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i/>
                <w:iCs/>
                <w:sz w:val="22"/>
                <w:szCs w:val="22"/>
                <w:lang w:val="en-US"/>
              </w:rPr>
              <w:t>(Dành cho cán bộ nhận đơn)</w:t>
            </w:r>
          </w:p>
        </w:tc>
      </w:tr>
      <w:tr w:rsidR="0066022C" w:rsidRPr="00126361" w:rsidTr="00B54EFD">
        <w:trPr>
          <w:trHeight w:val="510"/>
          <w:jc w:val="center"/>
        </w:trPr>
        <w:tc>
          <w:tcPr>
            <w:tcW w:w="6017" w:type="dxa"/>
            <w:gridSpan w:val="4"/>
            <w:vMerge w:val="restart"/>
            <w:tcBorders>
              <w:left w:val="single" w:sz="4" w:space="0" w:color="auto"/>
              <w:right w:val="single" w:sz="4" w:space="0" w:color="auto"/>
            </w:tcBorders>
          </w:tcPr>
          <w:p w:rsidR="0066022C" w:rsidRPr="00E368CE" w:rsidRDefault="0066022C"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Tờ khai theo mẫu</w:t>
            </w:r>
          </w:p>
          <w:p w:rsidR="0066022C" w:rsidRPr="00E368CE" w:rsidRDefault="0066022C"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Bản sao GCN đăng ký doanh nghiệp, GCN đăng ký hoạt động khoa học và công nghệ hoặc Giấy đăng ký hoạt động đối với tổ chức hành nghề luật sư</w:t>
            </w:r>
          </w:p>
          <w:p w:rsidR="0066022C" w:rsidRPr="00E368CE" w:rsidRDefault="0066022C"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xml:space="preserve"> Bản gốc để đối chiếu </w:t>
            </w:r>
          </w:p>
          <w:p w:rsidR="0066022C" w:rsidRPr="00E368CE" w:rsidRDefault="0066022C"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Bản sao Quyết định tuyển dụng hoặc hợp đồng lao động giữa tổ chức và giám định viên thuộc tổ chức (trừ trường hợp cấp lại)</w:t>
            </w:r>
          </w:p>
          <w:p w:rsidR="0066022C" w:rsidRPr="00E368CE" w:rsidRDefault="0066022C"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xml:space="preserve"> Bản gốc để đối chiếu </w:t>
            </w:r>
          </w:p>
          <w:p w:rsidR="0066022C" w:rsidRPr="00E368CE" w:rsidRDefault="0066022C" w:rsidP="00B54EFD">
            <w:pPr>
              <w:spacing w:before="20" w:after="20" w:line="240" w:lineRule="auto"/>
              <w:rPr>
                <w:rFonts w:ascii="Times New Roman" w:eastAsia="Arial" w:hAnsi="Times New Roman" w:cs="Times New Roman"/>
                <w:b/>
                <w:bCs/>
                <w:sz w:val="22"/>
                <w:szCs w:val="22"/>
              </w:rPr>
            </w:pPr>
            <w:r w:rsidRPr="00E368CE">
              <w:rPr>
                <w:rFonts w:ascii="Times New Roman" w:eastAsia="Arial" w:hAnsi="Times New Roman" w:cs="Times New Roman"/>
                <w:bCs/>
                <w:sz w:val="22"/>
                <w:szCs w:val="22"/>
              </w:rPr>
              <w:t xml:space="preserve"> Bản sao chứng từ nộp phí, lệ phí (nếu nộp phí, lệ phí qua dịch vụ bưu chính hoặc </w:t>
            </w:r>
            <w:r>
              <w:rPr>
                <w:rFonts w:ascii="Times New Roman" w:eastAsia="Arial" w:hAnsi="Times New Roman" w:cs="Times New Roman"/>
                <w:bCs/>
                <w:sz w:val="22"/>
                <w:szCs w:val="22"/>
              </w:rPr>
              <w:t>Nộp hồ sơ trực tiếp</w:t>
            </w:r>
            <w:r w:rsidRPr="00E368CE">
              <w:rPr>
                <w:rFonts w:ascii="Times New Roman" w:eastAsia="Arial" w:hAnsi="Times New Roman" w:cs="Times New Roman"/>
                <w:bCs/>
                <w:sz w:val="22"/>
                <w:szCs w:val="22"/>
              </w:rPr>
              <w:t xml:space="preserve"> vào tài khoản của Cục SHTT)</w:t>
            </w:r>
          </w:p>
        </w:tc>
        <w:tc>
          <w:tcPr>
            <w:tcW w:w="1802" w:type="dxa"/>
            <w:gridSpan w:val="2"/>
            <w:vMerge w:val="restart"/>
            <w:tcBorders>
              <w:left w:val="single" w:sz="4" w:space="0" w:color="auto"/>
              <w:bottom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r>
              <w:rPr>
                <w:rFonts w:ascii="Times New Roman" w:eastAsia="Arial" w:hAnsi="Times New Roman" w:cs="Times New Roman"/>
                <w:bCs/>
                <w:sz w:val="22"/>
                <w:szCs w:val="22"/>
                <w:lang w:val="en-US"/>
              </w:rPr>
              <w:br/>
            </w:r>
            <w:r>
              <w:rPr>
                <w:rFonts w:ascii="Times New Roman" w:eastAsia="Arial" w:hAnsi="Times New Roman" w:cs="Times New Roman"/>
                <w:bCs/>
                <w:sz w:val="22"/>
                <w:szCs w:val="22"/>
                <w:lang w:val="en-US"/>
              </w:rPr>
              <w:br/>
            </w:r>
          </w:p>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66022C"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r>
              <w:rPr>
                <w:rFonts w:ascii="Times New Roman" w:eastAsia="Arial" w:hAnsi="Times New Roman" w:cs="Times New Roman"/>
                <w:bCs/>
                <w:sz w:val="22"/>
                <w:szCs w:val="22"/>
                <w:lang w:val="en-US"/>
              </w:rPr>
              <w:br/>
            </w:r>
          </w:p>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66022C" w:rsidRPr="00D16F5D" w:rsidRDefault="0066022C" w:rsidP="00B54EFD">
            <w:pPr>
              <w:spacing w:before="20" w:after="20" w:line="240" w:lineRule="auto"/>
              <w:jc w:val="left"/>
              <w:rPr>
                <w:rFonts w:ascii="Times New Roman" w:eastAsia="Arial" w:hAnsi="Times New Roman" w:cs="Times New Roman"/>
                <w:iCs/>
                <w:sz w:val="22"/>
                <w:szCs w:val="22"/>
                <w:lang w:val="en-US"/>
              </w:rPr>
            </w:pPr>
            <w:r w:rsidRPr="00D16F5D">
              <w:rPr>
                <w:rFonts w:ascii="Times New Roman" w:eastAsia="Arial" w:hAnsi="Times New Roman" w:cs="Times New Roman"/>
                <w:bCs/>
                <w:sz w:val="22"/>
                <w:szCs w:val="22"/>
                <w:lang w:val="en-US"/>
              </w:rPr>
              <w:t xml:space="preserve"> </w:t>
            </w:r>
          </w:p>
        </w:tc>
        <w:tc>
          <w:tcPr>
            <w:tcW w:w="2228" w:type="dxa"/>
            <w:gridSpan w:val="2"/>
            <w:tcBorders>
              <w:bottom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i/>
                <w:iCs/>
                <w:sz w:val="22"/>
                <w:szCs w:val="22"/>
                <w:lang w:val="en-US"/>
              </w:rPr>
            </w:pPr>
          </w:p>
          <w:p w:rsidR="0066022C" w:rsidRPr="00D16F5D" w:rsidRDefault="0066022C" w:rsidP="00B54EFD">
            <w:pPr>
              <w:spacing w:before="20" w:after="20" w:line="240" w:lineRule="auto"/>
              <w:jc w:val="center"/>
              <w:rPr>
                <w:rFonts w:ascii="Times New Roman" w:eastAsia="Arial" w:hAnsi="Times New Roman" w:cs="Times New Roman"/>
                <w:i/>
                <w:iCs/>
                <w:sz w:val="22"/>
                <w:szCs w:val="22"/>
                <w:lang w:val="en-US"/>
              </w:rPr>
            </w:pPr>
          </w:p>
          <w:p w:rsidR="0066022C" w:rsidRPr="00D16F5D" w:rsidRDefault="0066022C" w:rsidP="00B54EFD">
            <w:pPr>
              <w:spacing w:before="20" w:after="20" w:line="240" w:lineRule="auto"/>
              <w:jc w:val="center"/>
              <w:rPr>
                <w:rFonts w:ascii="Times New Roman" w:eastAsia="Arial" w:hAnsi="Times New Roman" w:cs="Times New Roman"/>
                <w:i/>
                <w:iCs/>
                <w:sz w:val="22"/>
                <w:szCs w:val="22"/>
                <w:lang w:val="en-US"/>
              </w:rPr>
            </w:pPr>
          </w:p>
          <w:p w:rsidR="0066022C" w:rsidRPr="00D16F5D" w:rsidRDefault="0066022C" w:rsidP="00B54EFD">
            <w:pPr>
              <w:spacing w:before="20" w:after="20" w:line="240" w:lineRule="auto"/>
              <w:jc w:val="center"/>
              <w:rPr>
                <w:rFonts w:ascii="Times New Roman" w:eastAsia="Arial" w:hAnsi="Times New Roman" w:cs="Times New Roman"/>
                <w:i/>
                <w:iCs/>
                <w:sz w:val="22"/>
                <w:szCs w:val="22"/>
                <w:lang w:val="en-US"/>
              </w:rPr>
            </w:pPr>
          </w:p>
          <w:p w:rsidR="0066022C" w:rsidRPr="00D16F5D" w:rsidRDefault="0066022C" w:rsidP="00B54EFD">
            <w:pPr>
              <w:spacing w:before="20" w:after="20" w:line="240" w:lineRule="auto"/>
              <w:jc w:val="center"/>
              <w:rPr>
                <w:rFonts w:ascii="Times New Roman" w:eastAsia="Arial" w:hAnsi="Times New Roman" w:cs="Times New Roman"/>
                <w:i/>
                <w:iCs/>
                <w:sz w:val="22"/>
                <w:szCs w:val="22"/>
                <w:lang w:val="en-US"/>
              </w:rPr>
            </w:pPr>
          </w:p>
        </w:tc>
      </w:tr>
      <w:tr w:rsidR="0066022C" w:rsidRPr="00126361" w:rsidTr="00B54EFD">
        <w:trPr>
          <w:trHeight w:val="1250"/>
          <w:jc w:val="center"/>
        </w:trPr>
        <w:tc>
          <w:tcPr>
            <w:tcW w:w="6017" w:type="dxa"/>
            <w:gridSpan w:val="4"/>
            <w:vMerge/>
            <w:tcBorders>
              <w:left w:val="single" w:sz="4" w:space="0" w:color="auto"/>
              <w:bottom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p>
        </w:tc>
        <w:tc>
          <w:tcPr>
            <w:tcW w:w="1802" w:type="dxa"/>
            <w:gridSpan w:val="2"/>
            <w:vMerge/>
            <w:tcBorders>
              <w:left w:val="single" w:sz="4" w:space="0" w:color="auto"/>
              <w:bottom w:val="single" w:sz="4" w:space="0" w:color="auto"/>
              <w:right w:val="single" w:sz="4" w:space="0" w:color="auto"/>
            </w:tcBorders>
          </w:tcPr>
          <w:p w:rsidR="0066022C" w:rsidRPr="00D16F5D" w:rsidRDefault="0066022C" w:rsidP="00B54EFD">
            <w:pPr>
              <w:spacing w:before="20" w:after="20" w:line="240" w:lineRule="auto"/>
              <w:jc w:val="left"/>
              <w:rPr>
                <w:rFonts w:ascii="Times New Roman" w:eastAsia="Arial" w:hAnsi="Times New Roman" w:cs="Times New Roman"/>
                <w:b/>
                <w:bCs/>
                <w:sz w:val="22"/>
                <w:szCs w:val="22"/>
                <w:lang w:val="en-US"/>
              </w:rPr>
            </w:pPr>
          </w:p>
        </w:tc>
        <w:tc>
          <w:tcPr>
            <w:tcW w:w="2228" w:type="dxa"/>
            <w:gridSpan w:val="2"/>
            <w:tcBorders>
              <w:top w:val="single" w:sz="4" w:space="0" w:color="auto"/>
              <w:left w:val="single" w:sz="4" w:space="0" w:color="auto"/>
              <w:bottom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Cs/>
                <w:sz w:val="22"/>
                <w:szCs w:val="22"/>
                <w:lang w:val="en-US"/>
              </w:rPr>
              <w:t>Cán bộ nhận đơn</w:t>
            </w:r>
            <w:r w:rsidRPr="00D16F5D">
              <w:rPr>
                <w:rFonts w:ascii="Times New Roman" w:eastAsia="Arial" w:hAnsi="Times New Roman" w:cs="Times New Roman"/>
                <w:bCs/>
                <w:sz w:val="22"/>
                <w:szCs w:val="22"/>
                <w:lang w:val="en-US"/>
              </w:rPr>
              <w:br/>
            </w:r>
            <w:r w:rsidRPr="00D16F5D">
              <w:rPr>
                <w:rFonts w:ascii="Times New Roman" w:eastAsia="Arial" w:hAnsi="Times New Roman" w:cs="Times New Roman"/>
                <w:bCs/>
                <w:i/>
                <w:sz w:val="22"/>
                <w:szCs w:val="22"/>
                <w:lang w:val="en-US"/>
              </w:rPr>
              <w:t>(ký và ghi rõ họ tên)</w:t>
            </w:r>
          </w:p>
        </w:tc>
      </w:tr>
      <w:tr w:rsidR="0066022C" w:rsidRPr="00126361" w:rsidTr="00B54EFD">
        <w:trPr>
          <w:trHeight w:val="20"/>
          <w:jc w:val="center"/>
        </w:trPr>
        <w:tc>
          <w:tcPr>
            <w:tcW w:w="488" w:type="dxa"/>
            <w:tcBorders>
              <w:top w:val="single" w:sz="4" w:space="0" w:color="auto"/>
              <w:left w:val="single" w:sz="4" w:space="0" w:color="auto"/>
            </w:tcBorders>
          </w:tcPr>
          <w:p w:rsidR="0066022C" w:rsidRPr="00D16F5D" w:rsidRDefault="0066022C"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w:char="F085"/>
            </w:r>
          </w:p>
        </w:tc>
        <w:tc>
          <w:tcPr>
            <w:tcW w:w="9559" w:type="dxa"/>
            <w:gridSpan w:val="7"/>
            <w:tcBorders>
              <w:top w:val="single" w:sz="4" w:space="0" w:color="auto"/>
              <w:right w:val="single" w:sz="4" w:space="0" w:color="auto"/>
            </w:tcBorders>
          </w:tcPr>
          <w:p w:rsidR="0066022C" w:rsidRPr="00D16F5D" w:rsidRDefault="0066022C"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CAM KẾT CỦA NGƯỜI KHAI ĐƠN</w:t>
            </w:r>
          </w:p>
        </w:tc>
      </w:tr>
      <w:tr w:rsidR="0066022C"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66022C" w:rsidRPr="00E368CE" w:rsidRDefault="0066022C" w:rsidP="00B54EFD">
            <w:pPr>
              <w:spacing w:before="20" w:after="20" w:line="240" w:lineRule="auto"/>
              <w:rPr>
                <w:rFonts w:ascii="Times New Roman" w:eastAsia="Arial" w:hAnsi="Times New Roman" w:cs="Times New Roman"/>
                <w:iCs/>
                <w:spacing w:val="-2"/>
                <w:sz w:val="22"/>
                <w:szCs w:val="22"/>
              </w:rPr>
            </w:pPr>
            <w:r w:rsidRPr="00E368CE">
              <w:rPr>
                <w:rFonts w:ascii="Times New Roman" w:eastAsia="Arial" w:hAnsi="Times New Roman" w:cs="Times New Roman"/>
                <w:iCs/>
                <w:spacing w:val="-2"/>
                <w:sz w:val="22"/>
                <w:szCs w:val="22"/>
              </w:rPr>
              <w:t>Tôi xin cam đoan các thông tin, tài liệu trong đơn là đúng sự thật và hoàn toàn chịu trách nhiệm trước pháp luật.</w:t>
            </w:r>
          </w:p>
          <w:p w:rsidR="0066022C" w:rsidRPr="00E368CE" w:rsidRDefault="0066022C" w:rsidP="00B54EFD">
            <w:pPr>
              <w:tabs>
                <w:tab w:val="center" w:pos="7610"/>
              </w:tabs>
              <w:spacing w:before="20" w:after="20" w:line="240" w:lineRule="auto"/>
              <w:rPr>
                <w:rFonts w:ascii="Times New Roman" w:eastAsia="Arial" w:hAnsi="Times New Roman" w:cs="Times New Roman"/>
                <w:i/>
                <w:iCs/>
                <w:sz w:val="22"/>
                <w:szCs w:val="22"/>
              </w:rPr>
            </w:pPr>
            <w:r w:rsidRPr="00E368CE">
              <w:rPr>
                <w:rFonts w:ascii="Times New Roman" w:eastAsia="Arial" w:hAnsi="Times New Roman" w:cs="Times New Roman"/>
                <w:i/>
                <w:iCs/>
                <w:sz w:val="22"/>
                <w:szCs w:val="22"/>
              </w:rPr>
              <w:tab/>
              <w:t xml:space="preserve">Khai tại: ……… </w:t>
            </w:r>
            <w:r w:rsidRPr="00E368CE">
              <w:rPr>
                <w:rFonts w:ascii="Times New Roman" w:eastAsia="Arial" w:hAnsi="Times New Roman" w:cs="Times New Roman"/>
                <w:sz w:val="22"/>
                <w:szCs w:val="22"/>
              </w:rPr>
              <w:t xml:space="preserve"> </w:t>
            </w:r>
            <w:r w:rsidRPr="00E368CE">
              <w:rPr>
                <w:rFonts w:ascii="Times New Roman" w:eastAsia="Arial" w:hAnsi="Times New Roman" w:cs="Times New Roman"/>
                <w:i/>
                <w:iCs/>
                <w:sz w:val="22"/>
                <w:szCs w:val="22"/>
              </w:rPr>
              <w:t>ngày … tháng … năm ……</w:t>
            </w:r>
          </w:p>
          <w:p w:rsidR="0066022C" w:rsidRPr="00E368CE" w:rsidRDefault="0066022C" w:rsidP="00B54EFD">
            <w:pPr>
              <w:tabs>
                <w:tab w:val="center" w:pos="7610"/>
              </w:tabs>
              <w:spacing w:before="20" w:after="20" w:line="240" w:lineRule="auto"/>
              <w:rPr>
                <w:rFonts w:ascii="Times New Roman" w:eastAsia="Arial" w:hAnsi="Times New Roman" w:cs="Times New Roman"/>
                <w:sz w:val="22"/>
                <w:szCs w:val="22"/>
              </w:rPr>
            </w:pPr>
            <w:r w:rsidRPr="00E368CE">
              <w:rPr>
                <w:rFonts w:ascii="Times New Roman" w:eastAsia="Arial" w:hAnsi="Times New Roman" w:cs="Times New Roman"/>
                <w:sz w:val="22"/>
                <w:szCs w:val="22"/>
              </w:rPr>
              <w:tab/>
              <w:t>Chữ ký, họ tên người khai đơn</w:t>
            </w:r>
          </w:p>
          <w:p w:rsidR="0066022C" w:rsidRPr="00E368CE" w:rsidRDefault="0066022C" w:rsidP="00B54EFD">
            <w:pPr>
              <w:tabs>
                <w:tab w:val="center" w:pos="7610"/>
              </w:tabs>
              <w:spacing w:before="20" w:after="20" w:line="240" w:lineRule="auto"/>
              <w:rPr>
                <w:rFonts w:ascii="Times New Roman" w:eastAsia="Arial" w:hAnsi="Times New Roman" w:cs="Times New Roman"/>
                <w:i/>
                <w:sz w:val="22"/>
                <w:szCs w:val="22"/>
              </w:rPr>
            </w:pPr>
            <w:r w:rsidRPr="00E368CE">
              <w:rPr>
                <w:rFonts w:ascii="Times New Roman" w:eastAsia="Arial" w:hAnsi="Times New Roman" w:cs="Times New Roman"/>
                <w:i/>
                <w:sz w:val="22"/>
                <w:szCs w:val="22"/>
              </w:rPr>
              <w:tab/>
              <w:t>(ghi rõ chức vụ và đóng dấu)</w:t>
            </w:r>
          </w:p>
        </w:tc>
      </w:tr>
    </w:tbl>
    <w:p w:rsidR="00B84883" w:rsidRPr="0066022C" w:rsidRDefault="00B84883" w:rsidP="0066022C">
      <w:bookmarkStart w:id="0" w:name="_GoBack"/>
      <w:bookmarkEnd w:id="0"/>
    </w:p>
    <w:sectPr w:rsidR="00B84883" w:rsidRPr="0066022C"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34" w:rsidRDefault="00093334" w:rsidP="00404C9A">
      <w:pPr>
        <w:spacing w:line="240" w:lineRule="auto"/>
      </w:pPr>
      <w:r>
        <w:separator/>
      </w:r>
    </w:p>
  </w:endnote>
  <w:endnote w:type="continuationSeparator" w:id="0">
    <w:p w:rsidR="00093334" w:rsidRDefault="00093334" w:rsidP="00404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34" w:rsidRDefault="00093334" w:rsidP="00404C9A">
      <w:pPr>
        <w:spacing w:line="240" w:lineRule="auto"/>
      </w:pPr>
      <w:r>
        <w:separator/>
      </w:r>
    </w:p>
  </w:footnote>
  <w:footnote w:type="continuationSeparator" w:id="0">
    <w:p w:rsidR="00093334" w:rsidRDefault="00093334" w:rsidP="00404C9A">
      <w:pPr>
        <w:spacing w:line="240" w:lineRule="auto"/>
      </w:pPr>
      <w:r>
        <w:continuationSeparator/>
      </w:r>
    </w:p>
  </w:footnote>
  <w:footnote w:id="1">
    <w:p w:rsidR="0066022C" w:rsidRPr="00E368CE" w:rsidRDefault="0066022C" w:rsidP="0066022C">
      <w:pPr>
        <w:pStyle w:val="FootnoteText"/>
      </w:pPr>
      <w:r>
        <w:rPr>
          <w:rStyle w:val="FootnoteReference"/>
        </w:rPr>
        <w:footnoteRef/>
      </w:r>
      <w:r>
        <w:t xml:space="preserve"> </w:t>
      </w:r>
      <w:r w:rsidRPr="0087714D">
        <w:t xml:space="preserve">Trong Tờ khai này, người yêu cầu đánh dấu  </w:t>
      </w:r>
      <w:r w:rsidRPr="00E368CE">
        <w:t>“×”</w:t>
      </w:r>
      <w:r w:rsidRPr="0087714D">
        <w:t xml:space="preserve"> vào ô vuông </w:t>
      </w:r>
      <w:r w:rsidRPr="0087714D">
        <w:t> nếu các thông tin ghi sau các ô vuông là phù hợp; Trường hợp yêu cầu cấp lại Thẻ giám định viên thì chỉ phải khai những thông tin liên quan đến lý do yêu cầu cấp lại Thẻ.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9A"/>
    <w:rsid w:val="00093334"/>
    <w:rsid w:val="00404C9A"/>
    <w:rsid w:val="005C21EA"/>
    <w:rsid w:val="0066022C"/>
    <w:rsid w:val="008B5EF9"/>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C"/>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66022C"/>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66022C"/>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04C9A"/>
    <w:pPr>
      <w:spacing w:before="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04C9A"/>
    <w:rPr>
      <w:rFonts w:ascii="Times New Roman" w:eastAsia="Times New Roman" w:hAnsi="Times New Roman" w:cs="Times New Roman"/>
      <w:sz w:val="20"/>
      <w:szCs w:val="20"/>
    </w:rPr>
  </w:style>
  <w:style w:type="character" w:styleId="FootnoteReference">
    <w:name w:val="footnote reference"/>
    <w:rsid w:val="00404C9A"/>
    <w:rPr>
      <w:vertAlign w:val="superscript"/>
    </w:rPr>
  </w:style>
  <w:style w:type="character" w:customStyle="1" w:styleId="Heading2Char">
    <w:name w:val="Heading 2 Char"/>
    <w:basedOn w:val="DefaultParagraphFont"/>
    <w:link w:val="Heading2"/>
    <w:rsid w:val="0066022C"/>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66022C"/>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C"/>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66022C"/>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66022C"/>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04C9A"/>
    <w:pPr>
      <w:spacing w:before="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04C9A"/>
    <w:rPr>
      <w:rFonts w:ascii="Times New Roman" w:eastAsia="Times New Roman" w:hAnsi="Times New Roman" w:cs="Times New Roman"/>
      <w:sz w:val="20"/>
      <w:szCs w:val="20"/>
    </w:rPr>
  </w:style>
  <w:style w:type="character" w:styleId="FootnoteReference">
    <w:name w:val="footnote reference"/>
    <w:rsid w:val="00404C9A"/>
    <w:rPr>
      <w:vertAlign w:val="superscript"/>
    </w:rPr>
  </w:style>
  <w:style w:type="character" w:customStyle="1" w:styleId="Heading2Char">
    <w:name w:val="Heading 2 Char"/>
    <w:basedOn w:val="DefaultParagraphFont"/>
    <w:link w:val="Heading2"/>
    <w:rsid w:val="0066022C"/>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66022C"/>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2019-04-22T02:27:00Z</dcterms:created>
  <dcterms:modified xsi:type="dcterms:W3CDTF">2019-10-09T08:52:00Z</dcterms:modified>
</cp:coreProperties>
</file>